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891" w:h="470" w:wrap="none" w:hAnchor="page" w:x="2529" w:y="1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CIDADE </w:t>
      </w:r>
      <w:r>
        <w:rPr>
          <w:rStyle w:val="CharStyle3"/>
          <w:lang w:val="en-US" w:eastAsia="en-US" w:bidi="en-US"/>
        </w:rPr>
        <w:t>DE</w:t>
      </w:r>
    </w:p>
    <w:p>
      <w:pPr>
        <w:pStyle w:val="Style4"/>
        <w:keepNext/>
        <w:keepLines/>
        <w:framePr w:w="1891" w:h="470" w:wrap="none" w:hAnchor="page" w:x="2529" w:y="1067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0" w:name="bookmark0"/>
      <w:r>
        <w:rPr>
          <w:rStyle w:val="CharStyle5"/>
          <w:b/>
          <w:bCs/>
        </w:rPr>
        <w:t>GUARULHOS</w:t>
      </w:r>
      <w:bookmarkEnd w:id="0"/>
    </w:p>
    <w:tbl>
      <w:tblPr>
        <w:tblOverlap w:val="never"/>
        <w:jc w:val="left"/>
        <w:tblLayout w:type="fixed"/>
      </w:tblPr>
      <w:tblGrid>
        <w:gridCol w:w="1646"/>
        <w:gridCol w:w="2765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4411" w:h="1416" w:wrap="none" w:hAnchor="page" w:x="62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7"/>
              </w:rPr>
              <w:t>Rubrica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4411" w:h="1416" w:wrap="none" w:hAnchor="page" w:x="62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Fls.</w:t>
            </w:r>
          </w:p>
        </w:tc>
      </w:tr>
      <w:tr>
        <w:trPr>
          <w:trHeight w:val="79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411" w:h="1416" w:wrap="none" w:hAnchor="page" w:x="6282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rStyle w:val="CharStyle7"/>
              </w:rPr>
              <w:t>Classif.: P.A.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4411" w:h="1416" w:wrap="none" w:hAnchor="page" w:x="6282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20"/>
              <w:jc w:val="left"/>
            </w:pPr>
            <w:r>
              <w:rPr>
                <w:rStyle w:val="CharStyle7"/>
              </w:rPr>
              <w:t>N°.:</w:t>
            </w:r>
          </w:p>
        </w:tc>
      </w:tr>
    </w:tbl>
    <w:p>
      <w:pPr>
        <w:framePr w:w="4411" w:h="1416" w:wrap="none" w:hAnchor="page" w:x="6282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1805940</wp:posOffset>
            </wp:positionH>
            <wp:positionV relativeFrom="margin">
              <wp:posOffset>91440</wp:posOffset>
            </wp:positionV>
            <wp:extent cx="786130" cy="50609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86130" cy="506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14" w:h="16834"/>
          <w:pgMar w:top="435" w:right="1221" w:bottom="1113" w:left="2393" w:header="7" w:footer="685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14" w:h="16834"/>
          <w:pgMar w:top="2423" w:right="0" w:bottom="111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center"/>
      </w:pPr>
      <w:bookmarkStart w:id="4" w:name="bookmark4"/>
      <w:r>
        <w:rPr>
          <w:rStyle w:val="CharStyle15"/>
          <w:b/>
          <w:bCs/>
        </w:rPr>
        <w:t>PREFEITURA DE GUARULHOS</w:t>
        <w:br/>
        <w:t>SECRETARIA DE EDUCAÇÃO</w:t>
      </w:r>
      <w:bookmarkEnd w:id="4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15"/>
          <w:b/>
          <w:bCs/>
        </w:rPr>
        <w:t xml:space="preserve">TERMO DE APOSTILAMENTO N° </w:t>
      </w:r>
      <w:r>
        <w:rPr>
          <w:rStyle w:val="CharStyle15"/>
          <w:b/>
          <w:bCs/>
          <w:lang w:val="en-US" w:eastAsia="en-US" w:bidi="en-US"/>
        </w:rPr>
        <w:t>03</w:t>
      </w:r>
      <w:bookmarkEnd w:id="6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rPr>
          <w:sz w:val="18"/>
          <w:szCs w:val="18"/>
        </w:rPr>
      </w:pPr>
      <w:bookmarkStart w:id="8" w:name="bookmark8"/>
      <w:r>
        <w:rPr>
          <w:rStyle w:val="CharStyle15"/>
          <w:b/>
          <w:bCs/>
        </w:rPr>
        <w:t xml:space="preserve">AO TERMO DE COLABORAÇÃO N° 004124/2023-SESE08-RPP MODALIDADE: </w:t>
      </w:r>
      <w:r>
        <w:rPr>
          <w:rStyle w:val="CharStyle15"/>
          <w:b/>
          <w:bCs/>
          <w:sz w:val="18"/>
          <w:szCs w:val="18"/>
        </w:rPr>
        <w:t>Educação Básica - Educação Infantil/Creche e Pré-Escola.</w:t>
      </w:r>
      <w:bookmarkEnd w:id="8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  <w:rPr>
          <w:sz w:val="20"/>
          <w:szCs w:val="20"/>
        </w:rPr>
      </w:pPr>
      <w:bookmarkStart w:id="10" w:name="bookmark10"/>
      <w:r>
        <w:rPr>
          <w:rStyle w:val="CharStyle15"/>
          <w:b/>
          <w:bCs/>
        </w:rPr>
        <w:t xml:space="preserve">PROCESSO ADMINISTRATIVO: </w:t>
      </w:r>
      <w:r>
        <w:rPr>
          <w:rStyle w:val="CharStyle15"/>
          <w:sz w:val="20"/>
          <w:szCs w:val="20"/>
          <w:lang w:val="en-US" w:eastAsia="en-US" w:bidi="en-US"/>
        </w:rPr>
        <w:t>59.697/2022</w:t>
      </w:r>
      <w:bookmarkEnd w:id="1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1300" w:right="0" w:hanging="130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 xml:space="preserve">PARTICIPES: Município de Guarulhos e Associação Geração Apaixonada por Pessoas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>AGAPE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FINALIDADE DO TERMO DE APOSTILAMENTO: </w:t>
      </w:r>
      <w:r>
        <w:rPr>
          <w:rStyle w:val="CharStyle9"/>
        </w:rPr>
        <w:t xml:space="preserve">Ajuste em decorrência a alteração de demanda para o exercício de </w:t>
      </w:r>
      <w:r>
        <w:rPr>
          <w:rStyle w:val="CharStyle9"/>
          <w:lang w:val="en-US" w:eastAsia="en-US" w:bidi="en-US"/>
        </w:rPr>
        <w:t xml:space="preserve">2025 </w:t>
      </w:r>
      <w:r>
        <w:rPr>
          <w:rStyle w:val="CharStyle9"/>
        </w:rPr>
        <w:t>- modalidades.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O Secretário de Educação, Silvio Rodrigues, </w:t>
      </w:r>
      <w:r>
        <w:rPr>
          <w:rStyle w:val="CharStyle9"/>
        </w:rPr>
        <w:t xml:space="preserve">devidamente qualificado no Processo Administrativo citado, em conformidade com o contido na Portaria n° </w:t>
      </w:r>
      <w:r>
        <w:rPr>
          <w:rStyle w:val="CharStyle9"/>
          <w:lang w:val="en-US" w:eastAsia="en-US" w:bidi="en-US"/>
        </w:rPr>
        <w:t>063/202</w:t>
      </w:r>
      <w:r>
        <w:rPr>
          <w:rStyle w:val="CharStyle9"/>
        </w:rPr>
        <w:t xml:space="preserve">1-SE, artigo </w:t>
      </w:r>
      <w:r>
        <w:rPr>
          <w:rStyle w:val="CharStyle9"/>
          <w:lang w:val="en-US" w:eastAsia="en-US" w:bidi="en-US"/>
        </w:rPr>
        <w:t xml:space="preserve">40, §1°, </w:t>
      </w:r>
      <w:r>
        <w:rPr>
          <w:rStyle w:val="CharStyle9"/>
        </w:rPr>
        <w:t xml:space="preserve">“b”, promove o presente </w:t>
      </w:r>
      <w:r>
        <w:rPr>
          <w:rStyle w:val="CharStyle9"/>
          <w:b/>
          <w:bCs/>
          <w:sz w:val="18"/>
          <w:szCs w:val="18"/>
        </w:rPr>
        <w:t xml:space="preserve">TERMO DE APOSTILAMENTO </w:t>
      </w:r>
      <w:r>
        <w:rPr>
          <w:rStyle w:val="CharStyle9"/>
        </w:rPr>
        <w:t>a fim de fazer constar no Termo de Colaboração n° 004124/2023-SESE08-RPP, o que segue: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OBJETO: </w:t>
      </w:r>
      <w:r>
        <w:rPr>
          <w:rStyle w:val="CharStyle9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Básica- Educação Infantil/Creche e Pré-Escola”, na Unidade sito a Rua José </w:t>
      </w:r>
      <w:r>
        <w:rPr>
          <w:rStyle w:val="CharStyle9"/>
          <w:lang w:val="en-US" w:eastAsia="en-US" w:bidi="en-US"/>
        </w:rPr>
        <w:t xml:space="preserve">Coutinho </w:t>
      </w:r>
      <w:r>
        <w:rPr>
          <w:rStyle w:val="CharStyle9"/>
        </w:rPr>
        <w:t xml:space="preserve">da Silva n° </w:t>
      </w:r>
      <w:r>
        <w:rPr>
          <w:rStyle w:val="CharStyle9"/>
          <w:lang w:val="en-US" w:eastAsia="en-US" w:bidi="en-US"/>
        </w:rPr>
        <w:t xml:space="preserve">1055/1069 </w:t>
      </w:r>
      <w:r>
        <w:rPr>
          <w:rStyle w:val="CharStyle9"/>
        </w:rPr>
        <w:t xml:space="preserve">- Jardim Fortaleza - Guarulhos/SP - CNPJ </w:t>
      </w:r>
      <w:r>
        <w:rPr>
          <w:rStyle w:val="CharStyle9"/>
          <w:lang w:val="en-US" w:eastAsia="en-US" w:bidi="en-US"/>
        </w:rPr>
        <w:t>14.511860/0001-02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9"/>
          <w:b/>
          <w:bCs/>
          <w:sz w:val="18"/>
          <w:szCs w:val="18"/>
        </w:rPr>
        <w:t>I</w:t>
      </w:r>
      <w:r>
        <w:rPr>
          <w:rStyle w:val="CharStyle9"/>
          <w:b/>
          <w:bCs/>
          <w:sz w:val="18"/>
          <w:szCs w:val="18"/>
          <w:vertAlign w:val="superscript"/>
        </w:rPr>
        <w:t>o</w:t>
      </w:r>
      <w:r>
        <w:rPr>
          <w:rStyle w:val="CharStyle9"/>
          <w:b/>
          <w:bCs/>
          <w:sz w:val="18"/>
          <w:szCs w:val="18"/>
        </w:rPr>
        <w:t xml:space="preserve"> - </w:t>
      </w:r>
      <w:r>
        <w:rPr>
          <w:rStyle w:val="CharStyle9"/>
        </w:rPr>
        <w:t>As cláusulas e subcláusulas adiante passam a vigorar com a seguinte redação: (...)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86" w:lineRule="auto"/>
        <w:ind w:left="0" w:right="0" w:firstLine="0"/>
        <w:jc w:val="both"/>
      </w:pPr>
      <w:r>
        <w:rPr>
          <w:rStyle w:val="CharStyle9"/>
        </w:rPr>
        <w:t xml:space="preserve">Atendimento de educandos, em período integral, na Modalidade Educação Básica </w:t>
      </w:r>
      <w:r>
        <w:rPr>
          <w:rStyle w:val="CharStyle9"/>
          <w:color w:val="5E6773"/>
        </w:rPr>
        <w:t xml:space="preserve">- </w:t>
      </w:r>
      <w:r>
        <w:rPr>
          <w:rStyle w:val="CharStyle9"/>
        </w:rPr>
        <w:t xml:space="preserve">Educação Infantil/Creche e Pré-Escola., totalizando </w:t>
      </w:r>
      <w:r>
        <w:rPr>
          <w:rStyle w:val="CharStyle9"/>
          <w:lang w:val="en-US" w:eastAsia="en-US" w:bidi="en-US"/>
        </w:rPr>
        <w:t xml:space="preserve">121 </w:t>
      </w:r>
      <w:r>
        <w:rPr>
          <w:rStyle w:val="CharStyle9"/>
        </w:rPr>
        <w:t>vagas.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(...)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>CLÁUSULA TERCEIRA - DAS UNIDADES ESCOLARES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9"/>
        </w:rPr>
        <w:t>A ORGANIZAÇÃO manterá em funcionamento uma unidade escolar com as seguintes características: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NOME: </w:t>
      </w:r>
      <w:r>
        <w:rPr>
          <w:rStyle w:val="CharStyle9"/>
        </w:rPr>
        <w:t xml:space="preserve">Associação Geração Apaixonada por Pessoas </w:t>
      </w:r>
      <w:r>
        <w:rPr>
          <w:rStyle w:val="CharStyle9"/>
          <w:lang w:val="en-US" w:eastAsia="en-US" w:bidi="en-US"/>
        </w:rPr>
        <w:t>AGAPE.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7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ENDEREÇO: </w:t>
      </w:r>
      <w:r>
        <w:rPr>
          <w:rStyle w:val="CharStyle9"/>
        </w:rPr>
        <w:t xml:space="preserve">Rua José </w:t>
      </w:r>
      <w:r>
        <w:rPr>
          <w:rStyle w:val="CharStyle9"/>
          <w:lang w:val="en-US" w:eastAsia="en-US" w:bidi="en-US"/>
        </w:rPr>
        <w:t xml:space="preserve">Coutinho </w:t>
      </w:r>
      <w:r>
        <w:rPr>
          <w:rStyle w:val="CharStyle9"/>
        </w:rPr>
        <w:t xml:space="preserve">da Silva n° </w:t>
      </w:r>
      <w:r>
        <w:rPr>
          <w:rStyle w:val="CharStyle9"/>
          <w:lang w:val="en-US" w:eastAsia="en-US" w:bidi="en-US"/>
        </w:rPr>
        <w:t xml:space="preserve">1055/1069 </w:t>
      </w:r>
      <w:r>
        <w:rPr>
          <w:rStyle w:val="CharStyle9"/>
        </w:rPr>
        <w:t>- Jardim Fortaleza - Guarulhos/SP.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ATENDIMENTO: </w:t>
      </w:r>
      <w:r>
        <w:rPr>
          <w:rStyle w:val="CharStyle9"/>
          <w:lang w:val="en-US" w:eastAsia="en-US" w:bidi="en-US"/>
        </w:rPr>
        <w:t xml:space="preserve">121 </w:t>
      </w:r>
      <w:r>
        <w:rPr>
          <w:rStyle w:val="CharStyle9"/>
        </w:rPr>
        <w:t xml:space="preserve">vagas, sendo </w:t>
      </w:r>
      <w:r>
        <w:rPr>
          <w:rStyle w:val="CharStyle9"/>
          <w:lang w:val="en-US" w:eastAsia="en-US" w:bidi="en-US"/>
        </w:rPr>
        <w:t xml:space="preserve">62 </w:t>
      </w:r>
      <w:r>
        <w:rPr>
          <w:rStyle w:val="CharStyle9"/>
        </w:rPr>
        <w:t xml:space="preserve">vagas de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e/ou II; </w:t>
      </w:r>
      <w:r>
        <w:rPr>
          <w:rStyle w:val="CharStyle9"/>
          <w:lang w:val="en-US" w:eastAsia="en-US" w:bidi="en-US"/>
        </w:rPr>
        <w:t xml:space="preserve">35 </w:t>
      </w:r>
      <w:r>
        <w:rPr>
          <w:rStyle w:val="CharStyle9"/>
        </w:rPr>
        <w:t xml:space="preserve">vagas de Maternal e </w:t>
      </w:r>
      <w:r>
        <w:rPr>
          <w:rStyle w:val="CharStyle9"/>
          <w:lang w:val="en-US" w:eastAsia="en-US" w:bidi="en-US"/>
        </w:rPr>
        <w:t xml:space="preserve">24 </w:t>
      </w:r>
      <w:r>
        <w:rPr>
          <w:rStyle w:val="CharStyle9"/>
        </w:rPr>
        <w:t xml:space="preserve">vagas de estágio </w:t>
      </w:r>
      <w:r>
        <w:rPr>
          <w:rStyle w:val="CharStyle9"/>
          <w:lang w:val="en-US" w:eastAsia="en-US" w:bidi="en-US"/>
        </w:rPr>
        <w:t xml:space="preserve">1 </w:t>
      </w:r>
      <w:r>
        <w:rPr>
          <w:rStyle w:val="CharStyle9"/>
        </w:rPr>
        <w:t>e/ou II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MODALIDADE DE ATENDIMENTO: </w:t>
      </w:r>
      <w:r>
        <w:rPr>
          <w:rStyle w:val="CharStyle9"/>
        </w:rPr>
        <w:t xml:space="preserve">Educação Básica </w:t>
      </w:r>
      <w:r>
        <w:rPr>
          <w:rStyle w:val="CharStyle9"/>
          <w:color w:val="5E6773"/>
        </w:rPr>
        <w:t xml:space="preserve">- </w:t>
      </w:r>
      <w:r>
        <w:rPr>
          <w:rStyle w:val="CharStyle9"/>
        </w:rPr>
        <w:t>Educação Infantil/Creche e Pré- Escola.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FAIXA ETÁRIA: </w:t>
      </w:r>
      <w:r>
        <w:rPr>
          <w:rStyle w:val="CharStyle9"/>
        </w:rPr>
        <w:t xml:space="preserve">até </w:t>
      </w:r>
      <w:r>
        <w:rPr>
          <w:rStyle w:val="CharStyle9"/>
          <w:lang w:val="en-US" w:eastAsia="en-US" w:bidi="en-US"/>
        </w:rPr>
        <w:t xml:space="preserve">04 </w:t>
      </w:r>
      <w:r>
        <w:rPr>
          <w:rStyle w:val="CharStyle9"/>
        </w:rPr>
        <w:t>(quatro) anos de idade.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DO “PER CAPITA”: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728,30 </w:t>
      </w:r>
      <w:r>
        <w:rPr>
          <w:rStyle w:val="CharStyle9"/>
        </w:rPr>
        <w:t xml:space="preserve">(setecentos e vinte e oito reais e trinta centavos), por vaga, acrescido de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245,00 </w:t>
      </w:r>
      <w:r>
        <w:rPr>
          <w:rStyle w:val="CharStyle9"/>
        </w:rPr>
        <w:t xml:space="preserve">(duzentos e quarenta e cinco reais) por criança atendida em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>e/ou II.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MENSAL: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103.314,30 </w:t>
      </w:r>
      <w:r>
        <w:rPr>
          <w:rStyle w:val="CharStyle9"/>
        </w:rPr>
        <w:t>(cento e três mil, trezentos e catorze reais e trinta centavos).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 w:line="30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 xml:space="preserve">VALOR MENSAL DO ACRÉSCIMO PARA CUSTEAR LOCAÇÃO e IPTU: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7.367,94 </w:t>
      </w:r>
      <w:r>
        <w:rPr>
          <w:rStyle w:val="CharStyle9"/>
        </w:rPr>
        <w:t xml:space="preserve">(sete mil, trezentos e sessenta e sete reais e noventa e quatro centavos) </w:t>
      </w:r>
      <w:r>
        <w:rPr>
          <w:rStyle w:val="CharStyle9"/>
          <w:lang w:val="en-US" w:eastAsia="en-US" w:bidi="en-US"/>
        </w:rPr>
        <w:t xml:space="preserve">+ </w:t>
      </w:r>
      <w:r>
        <w:rPr>
          <w:rStyle w:val="CharStyle9"/>
          <w:b/>
          <w:bCs/>
          <w:sz w:val="18"/>
          <w:szCs w:val="18"/>
        </w:rPr>
        <w:t xml:space="preserve">IPTU: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219,15 </w:t>
      </w:r>
      <w:r>
        <w:rPr>
          <w:rStyle w:val="CharStyle9"/>
        </w:rPr>
        <w:t xml:space="preserve">(duzentos e dezenove reais e quinze centavos) - </w:t>
      </w:r>
      <w:r>
        <w:rPr>
          <w:rStyle w:val="CharStyle9"/>
          <w:b/>
          <w:bCs/>
          <w:sz w:val="18"/>
          <w:szCs w:val="18"/>
        </w:rPr>
        <w:t>(em PARCELAS).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240" w:line="302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DO REPASSE QUADRIMESTRAL: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413.257,20 </w:t>
      </w:r>
      <w:r>
        <w:rPr>
          <w:rStyle w:val="CharStyle9"/>
        </w:rPr>
        <w:t>(quatrocentos e treze mil, duzentos e cinquenta e sete reais e vinte centavos).</w:t>
      </w:r>
      <w:r>
        <w:br w:type="page"/>
      </w:r>
    </w:p>
    <w:p>
      <w:pPr>
        <w:widowControl w:val="0"/>
        <w:spacing w:line="1" w:lineRule="exact"/>
      </w:pPr>
      <w:r>
        <w:drawing>
          <wp:anchor distT="85090" distB="596900" distL="0" distR="0" simplePos="0" relativeHeight="125829378" behindDoc="0" locked="0" layoutInCell="1" allowOverlap="1">
            <wp:simplePos x="0" y="0"/>
            <wp:positionH relativeFrom="page">
              <wp:posOffset>1793240</wp:posOffset>
            </wp:positionH>
            <wp:positionV relativeFrom="paragraph">
              <wp:posOffset>85090</wp:posOffset>
            </wp:positionV>
            <wp:extent cx="783590" cy="50609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83590" cy="5060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70560" distB="215900" distL="0" distR="0" simplePos="0" relativeHeight="125829379" behindDoc="0" locked="0" layoutInCell="1" allowOverlap="1">
                <wp:simplePos x="0" y="0"/>
                <wp:positionH relativeFrom="page">
                  <wp:posOffset>1588770</wp:posOffset>
                </wp:positionH>
                <wp:positionV relativeFrom="paragraph">
                  <wp:posOffset>670560</wp:posOffset>
                </wp:positionV>
                <wp:extent cx="1203960" cy="3016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396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GUARULHOS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25.10000000000001pt;margin-top:52.800000000000004pt;width:94.799999999999997pt;height:23.75pt;z-index:-125829374;mso-wrap-distance-left:0;mso-wrap-distance-top:52.800000000000004pt;mso-wrap-distance-right:0;mso-wrap-distance-bottom:1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CIDADE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5"/>
                          <w:b/>
                          <w:bCs/>
                        </w:rPr>
                        <w:t>GUARULHOS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92100" distL="0" distR="0" simplePos="0" relativeHeight="125829381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0</wp:posOffset>
                </wp:positionV>
                <wp:extent cx="2800985" cy="89598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0985" cy="8959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46"/>
                              <w:gridCol w:w="2765"/>
                            </w:tblGrid>
                            <w:tr>
                              <w:trPr>
                                <w:tblHeader/>
                                <w:trHeight w:val="61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7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N°.: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3.pt;margin-top:0;width:220.55000000000001pt;height:70.549999999999997pt;z-index:-125829372;mso-wrap-distance-left:0;mso-wrap-distance-right:0;mso-wrap-distance-bottom:23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46"/>
                        <w:gridCol w:w="2765"/>
                      </w:tblGrid>
                      <w:tr>
                        <w:trPr>
                          <w:tblHeader/>
                          <w:trHeight w:val="61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797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N°.: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29" w:val="left"/>
        </w:tabs>
        <w:bidi w:val="0"/>
        <w:spacing w:before="0" w:after="200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DO REPASSE QUADRIMESTRAL (Liberado em Maio e Setembro-conforme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art. 29, </w:t>
      </w:r>
      <w:r>
        <w:rPr>
          <w:rStyle w:val="CharStyle9"/>
          <w:b/>
          <w:bCs/>
          <w:sz w:val="18"/>
          <w:szCs w:val="18"/>
        </w:rPr>
        <w:t>parágrafo 2</w:t>
      </w:r>
      <w:r>
        <w:rPr>
          <w:rStyle w:val="CharStyle9"/>
          <w:b/>
          <w:bCs/>
          <w:sz w:val="18"/>
          <w:szCs w:val="18"/>
          <w:vertAlign w:val="superscript"/>
        </w:rPr>
        <w:t>o</w:t>
      </w:r>
      <w:r>
        <w:rPr>
          <w:rStyle w:val="CharStyle9"/>
          <w:b/>
          <w:bCs/>
          <w:sz w:val="18"/>
          <w:szCs w:val="18"/>
        </w:rPr>
        <w:t xml:space="preserve">, da Portaria n” 063/2021-SE - com acréscimo de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50% </w:t>
      </w:r>
      <w:r>
        <w:rPr>
          <w:rStyle w:val="CharStyle9"/>
          <w:b/>
          <w:bCs/>
          <w:sz w:val="18"/>
          <w:szCs w:val="18"/>
        </w:rPr>
        <w:t xml:space="preserve">do valor correspondente a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9"/>
          <w:b/>
          <w:bCs/>
          <w:sz w:val="18"/>
          <w:szCs w:val="18"/>
        </w:rPr>
        <w:t xml:space="preserve">mês):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464.914,35 </w:t>
      </w:r>
      <w:r>
        <w:rPr>
          <w:rStyle w:val="CharStyle9"/>
        </w:rPr>
        <w:t xml:space="preserve">(quatrocentos e sessenta e quatro mil, novecentos e catorze reais e trinta e cinco centavos), sendo o contido dentro deste valor: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413.257,20 </w:t>
      </w:r>
      <w:r>
        <w:rPr>
          <w:rStyle w:val="CharStyle9"/>
        </w:rPr>
        <w:t xml:space="preserve">(quatrocentos e treze mil, duzentos e inquenta e sete reais e vinte centavos) - correspondente ao subsídio para manutenção da unidade escolar e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51.657,15 </w:t>
      </w:r>
      <w:r>
        <w:rPr>
          <w:rStyle w:val="CharStyle9"/>
        </w:rPr>
        <w:t xml:space="preserve">(cinquenta e um mil, seiscentos e cinquenta e sete reais e quinze centavos), assim distribuídos: </w:t>
      </w:r>
      <w:r>
        <w:rPr>
          <w:rStyle w:val="CharStyle9"/>
          <w:lang w:val="en-US" w:eastAsia="en-US" w:bidi="en-US"/>
        </w:rPr>
        <w:t xml:space="preserve">20% </w:t>
      </w:r>
      <w:r>
        <w:rPr>
          <w:rStyle w:val="CharStyle9"/>
        </w:rPr>
        <w:t xml:space="preserve">para aquisição de bens permanentes correspondente a RS </w:t>
      </w:r>
      <w:r>
        <w:rPr>
          <w:rStyle w:val="CharStyle9"/>
          <w:lang w:val="en-US" w:eastAsia="en-US" w:bidi="en-US"/>
        </w:rPr>
        <w:t xml:space="preserve">10.331,43 </w:t>
      </w:r>
      <w:r>
        <w:rPr>
          <w:rStyle w:val="CharStyle9"/>
        </w:rPr>
        <w:t xml:space="preserve">(dez mil, trezentos e trinta e reais e quarenta e três centavos) e a diferença correspondente a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41.325,72 </w:t>
      </w:r>
      <w:r>
        <w:rPr>
          <w:rStyle w:val="CharStyle9"/>
        </w:rPr>
        <w:t>(quarenta e um mil, trezentos e vinte e cinco reais e setenta e dois centavos), para demais despesas, conforme quadro abaixo:</w:t>
      </w:r>
    </w:p>
    <w:tbl>
      <w:tblPr>
        <w:tblOverlap w:val="never"/>
        <w:jc w:val="center"/>
        <w:tblLayout w:type="fixed"/>
      </w:tblPr>
      <w:tblGrid>
        <w:gridCol w:w="1963"/>
        <w:gridCol w:w="1954"/>
        <w:gridCol w:w="1949"/>
        <w:gridCol w:w="1963"/>
      </w:tblGrid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9CBD7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9CBD7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Mês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9CBD7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Repasse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C9CBD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9CBD7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9CBD7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9CBD7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Permanente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37.326,48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R$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9.331,62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37.326,48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R$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9.331,62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9CBD7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CBD7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CBD7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41.325,72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9CBD7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R$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10.331,43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C9CBD7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9CBD7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9CBD7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41.325,72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9CBD7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10.331,43</w:t>
            </w: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R$41.325,72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10.331,43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>R$41.325,72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7"/>
                <w:b/>
                <w:bCs/>
                <w:sz w:val="18"/>
                <w:szCs w:val="18"/>
                <w:lang w:val="en-US" w:eastAsia="en-US" w:bidi="en-US"/>
              </w:rPr>
              <w:t>10.331,43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34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DO TERMO DE COLABORAÇÃO: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5.178.769,52 </w:t>
      </w:r>
      <w:r>
        <w:rPr>
          <w:rStyle w:val="CharStyle9"/>
        </w:rPr>
        <w:t xml:space="preserve">(cinco milhões, cento e setenta e oito mil, setecentos e sessenta e nove reais e cinquenta e dois centavos), sendo para o período de </w:t>
      </w:r>
      <w:r>
        <w:rPr>
          <w:rStyle w:val="CharStyle9"/>
          <w:lang w:val="en-US" w:eastAsia="en-US" w:bidi="en-US"/>
        </w:rPr>
        <w:t xml:space="preserve">26/05/2024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31/12/2026 </w:t>
      </w:r>
      <w:r>
        <w:rPr>
          <w:rStyle w:val="CharStyle9"/>
        </w:rPr>
        <w:t xml:space="preserve">o valor de e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3.829.252,41 </w:t>
      </w:r>
      <w:r>
        <w:rPr>
          <w:rStyle w:val="CharStyle9"/>
        </w:rPr>
        <w:t>(três milhões, oitocentos e vinte e nove mil, duzentos e cinquenta e dois reais e quarenta e um centavos), distribuídos da seguinte forma:</w:t>
      </w:r>
    </w:p>
    <w:tbl>
      <w:tblPr>
        <w:tblOverlap w:val="never"/>
        <w:jc w:val="center"/>
        <w:tblLayout w:type="fixed"/>
      </w:tblPr>
      <w:tblGrid>
        <w:gridCol w:w="2146"/>
        <w:gridCol w:w="1603"/>
        <w:gridCol w:w="151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9D9EA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Exercicío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D9EA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Valor por exercíao Subsídio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D9EA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Valor por exercido Permanente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797.793,21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18.663,24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1.485.735,12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20.662,86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1.485.735,12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20.662,86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9D9EA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 xml:space="preserve">Sub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D9EA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D9EA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R$59.988,96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D9EA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Total do Termo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D9EA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en-US" w:eastAsia="en-US" w:bidi="en-US"/>
              </w:rPr>
              <w:t>5.178.769,52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29" w:val="left"/>
        </w:tabs>
        <w:bidi w:val="0"/>
        <w:spacing w:before="0" w:after="0" w:line="266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>DOTAÇÃO ORÇAMENTÁRIA: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54" w:lineRule="auto"/>
        <w:ind w:left="0" w:right="0" w:firstLine="0"/>
        <w:jc w:val="left"/>
      </w:pPr>
      <w:r>
        <w:rPr>
          <w:rStyle w:val="CharStyle9"/>
        </w:rPr>
        <w:t>Os recursos financeiros encontram respaldo no orçamento anual, nos termos confirmados pelo Ordenador da Despesa, onerando as seguintes dotações orçamentarias: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sz w:val="20"/>
          <w:szCs w:val="20"/>
        </w:rPr>
        <w:t xml:space="preserve">N° </w:t>
      </w:r>
      <w:r>
        <w:rPr>
          <w:rStyle w:val="CharStyle9"/>
          <w:sz w:val="20"/>
          <w:szCs w:val="20"/>
          <w:lang w:val="en-US" w:eastAsia="en-US" w:bidi="en-US"/>
        </w:rPr>
        <w:t>1480-0810.1236500062.035.01.2100000.335039.005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14" w:h="16834"/>
          <w:pgMar w:top="2423" w:right="1290" w:bottom="1112" w:left="2372" w:header="1995" w:footer="684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264920" distL="0" distR="0" simplePos="0" relativeHeight="125829383" behindDoc="0" locked="0" layoutInCell="1" allowOverlap="1">
                <wp:simplePos x="0" y="0"/>
                <wp:positionH relativeFrom="page">
                  <wp:posOffset>2521585</wp:posOffset>
                </wp:positionH>
                <wp:positionV relativeFrom="paragraph">
                  <wp:posOffset>0</wp:posOffset>
                </wp:positionV>
                <wp:extent cx="3069590" cy="1644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695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9"/>
                                <w:sz w:val="20"/>
                                <w:szCs w:val="20"/>
                              </w:rPr>
                              <w:t xml:space="preserve">N° </w:t>
                            </w:r>
                            <w:r>
                              <w:rPr>
                                <w:rStyle w:val="CharStyle9"/>
                                <w:sz w:val="20"/>
                                <w:szCs w:val="20"/>
                                <w:lang w:val="en-US" w:eastAsia="en-US" w:bidi="en-US"/>
                              </w:rPr>
                              <w:t>1482-0810.1236500062.035.01.2100000.445039.005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98.55000000000001pt;margin-top:0;width:241.70000000000002pt;height:12.950000000000001pt;z-index:-125829370;mso-wrap-distance-left:0;mso-wrap-distance-right:0;mso-wrap-distance-bottom:99.60000000000000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9"/>
                          <w:sz w:val="20"/>
                          <w:szCs w:val="20"/>
                        </w:rPr>
                        <w:t xml:space="preserve">N° </w:t>
                      </w:r>
                      <w:r>
                        <w:rPr>
                          <w:rStyle w:val="CharStyle9"/>
                          <w:sz w:val="20"/>
                          <w:szCs w:val="20"/>
                          <w:lang w:val="en-US" w:eastAsia="en-US" w:bidi="en-US"/>
                        </w:rPr>
                        <w:t>1482-0810.1236500062.035.01.2100000.445039.005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7975" distB="969010" distL="0" distR="0" simplePos="0" relativeHeight="125829385" behindDoc="0" locked="0" layoutInCell="1" allowOverlap="1">
                <wp:simplePos x="0" y="0"/>
                <wp:positionH relativeFrom="page">
                  <wp:posOffset>1512570</wp:posOffset>
                </wp:positionH>
                <wp:positionV relativeFrom="paragraph">
                  <wp:posOffset>307975</wp:posOffset>
                </wp:positionV>
                <wp:extent cx="2767330" cy="15240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73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Art </w:t>
                            </w:r>
                            <w:r>
                              <w:rPr>
                                <w:rStyle w:val="CharStyle9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2“ - </w:t>
                            </w:r>
                            <w:r>
                              <w:rPr>
                                <w:rStyle w:val="CharStyle9"/>
                              </w:rPr>
                              <w:t>Permanecem inalteradas as demais cláusulas.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9.10000000000001pt;margin-top:24.25pt;width:217.90000000000001pt;height:12.pt;z-index:-125829368;mso-wrap-distance-left:0;mso-wrap-distance-top:24.25pt;mso-wrap-distance-right:0;mso-wrap-distance-bottom:76.29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  <w:sz w:val="18"/>
                          <w:szCs w:val="18"/>
                          <w:lang w:val="en-US" w:eastAsia="en-US" w:bidi="en-US"/>
                        </w:rPr>
                        <w:t xml:space="preserve">Art </w:t>
                      </w:r>
                      <w:r>
                        <w:rPr>
                          <w:rStyle w:val="CharStyle9"/>
                          <w:b/>
                          <w:bCs/>
                          <w:sz w:val="18"/>
                          <w:szCs w:val="18"/>
                        </w:rPr>
                        <w:t xml:space="preserve">2“ - </w:t>
                      </w:r>
                      <w:r>
                        <w:rPr>
                          <w:rStyle w:val="CharStyle9"/>
                        </w:rPr>
                        <w:t>Permanecem inalteradas as demais cláusulas.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24840" distB="643255" distL="0" distR="0" simplePos="0" relativeHeight="125829387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ragraph">
                  <wp:posOffset>624840</wp:posOffset>
                </wp:positionV>
                <wp:extent cx="1913890" cy="1612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389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Guarulhos, em </w:t>
                            </w: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 xml:space="preserve">27 </w:t>
                            </w:r>
                            <w:r>
                              <w:rPr>
                                <w:rStyle w:val="CharStyle9"/>
                              </w:rPr>
                              <w:t xml:space="preserve">de janeiro de </w:t>
                            </w: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3.90000000000001pt;margin-top:49.200000000000003pt;width:150.70000000000002pt;height:12.700000000000001pt;z-index:-125829366;mso-wrap-distance-left:0;mso-wrap-distance-top:49.200000000000003pt;mso-wrap-distance-right:0;mso-wrap-distance-bottom:50.6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Guarulhos, em </w:t>
                      </w:r>
                      <w:r>
                        <w:rPr>
                          <w:rStyle w:val="CharStyle9"/>
                          <w:lang w:val="en-US" w:eastAsia="en-US" w:bidi="en-US"/>
                        </w:rPr>
                        <w:t xml:space="preserve">27 </w:t>
                      </w:r>
                      <w:r>
                        <w:rPr>
                          <w:rStyle w:val="CharStyle9"/>
                        </w:rPr>
                        <w:t xml:space="preserve">de janeiro de </w:t>
                      </w:r>
                      <w:r>
                        <w:rPr>
                          <w:rStyle w:val="CharStyle9"/>
                          <w:lang w:val="en-US" w:eastAsia="en-US" w:bidi="en-US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29970" distB="118745" distL="0" distR="0" simplePos="0" relativeHeight="125829389" behindDoc="0" locked="0" layoutInCell="1" allowOverlap="1">
                <wp:simplePos x="0" y="0"/>
                <wp:positionH relativeFrom="page">
                  <wp:posOffset>2240915</wp:posOffset>
                </wp:positionH>
                <wp:positionV relativeFrom="paragraph">
                  <wp:posOffset>1029970</wp:posOffset>
                </wp:positionV>
                <wp:extent cx="1106170" cy="2806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9"/>
                                <w:i/>
                                <w:iCs/>
                                <w:sz w:val="18"/>
                                <w:szCs w:val="18"/>
                              </w:rPr>
                              <w:t>^SHvirí Rodrigues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9"/>
                                <w:sz w:val="18"/>
                                <w:szCs w:val="18"/>
                              </w:rPr>
                              <w:t>Secretário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76.45000000000002pt;margin-top:81.100000000000009pt;width:87.100000000000009pt;height:22.100000000000001pt;z-index:-125829364;mso-wrap-distance-left:0;mso-wrap-distance-top:81.100000000000009pt;mso-wrap-distance-right:0;mso-wrap-distance-bottom:9.349999999999999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9"/>
                          <w:i/>
                          <w:iCs/>
                          <w:sz w:val="18"/>
                          <w:szCs w:val="18"/>
                        </w:rPr>
                        <w:t>^SHvirí Rodrigues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9"/>
                          <w:sz w:val="18"/>
                          <w:szCs w:val="18"/>
                        </w:rPr>
                        <w:t>Secretário de Educação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55575" distB="222250" distL="0" distR="0" simplePos="0" relativeHeight="125829391" behindDoc="0" locked="0" layoutInCell="1" allowOverlap="1">
            <wp:simplePos x="0" y="0"/>
            <wp:positionH relativeFrom="page">
              <wp:posOffset>4798060</wp:posOffset>
            </wp:positionH>
            <wp:positionV relativeFrom="paragraph">
              <wp:posOffset>155575</wp:posOffset>
            </wp:positionV>
            <wp:extent cx="600710" cy="105156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00710" cy="1051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027430" distB="0" distL="0" distR="0" simplePos="0" relativeHeight="125829392" behindDoc="0" locked="0" layoutInCell="1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1027430</wp:posOffset>
                </wp:positionV>
                <wp:extent cx="981710" cy="4025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9"/>
                                <w:i/>
                                <w:iCs/>
                                <w:sz w:val="18"/>
                                <w:szCs w:val="18"/>
                              </w:rPr>
                              <w:t>icardo Pereira</w:t>
                              <w:br/>
                              <w:t>Presidente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9"/>
                                <w:sz w:val="18"/>
                                <w:szCs w:val="18"/>
                              </w:rPr>
                              <w:t xml:space="preserve">RG: n° </w:t>
                            </w:r>
                            <w:r>
                              <w:rPr>
                                <w:rStyle w:val="CharStyle9"/>
                                <w:sz w:val="18"/>
                                <w:szCs w:val="18"/>
                                <w:lang w:val="en-US" w:eastAsia="en-US" w:bidi="en-US"/>
                              </w:rPr>
                              <w:t>16.561.006-2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90.05000000000001pt;margin-top:80.900000000000006pt;width:77.299999999999997pt;height:31.699999999999999pt;z-index:-125829361;mso-wrap-distance-left:0;mso-wrap-distance-top:80.9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9"/>
                          <w:i/>
                          <w:iCs/>
                          <w:sz w:val="18"/>
                          <w:szCs w:val="18"/>
                        </w:rPr>
                        <w:t>icardo Pereira</w:t>
                        <w:br/>
                        <w:t>Presidente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9"/>
                          <w:sz w:val="18"/>
                          <w:szCs w:val="18"/>
                        </w:rPr>
                        <w:t xml:space="preserve">RG: n° </w:t>
                      </w:r>
                      <w:r>
                        <w:rPr>
                          <w:rStyle w:val="CharStyle9"/>
                          <w:sz w:val="18"/>
                          <w:szCs w:val="18"/>
                          <w:lang w:val="en-US" w:eastAsia="en-US" w:bidi="en-US"/>
                        </w:rPr>
                        <w:t>16.561.006-2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38455" distB="173355" distL="0" distR="0" simplePos="0" relativeHeight="125829394" behindDoc="0" locked="0" layoutInCell="1" allowOverlap="1">
            <wp:simplePos x="0" y="0"/>
            <wp:positionH relativeFrom="page">
              <wp:posOffset>6218555</wp:posOffset>
            </wp:positionH>
            <wp:positionV relativeFrom="paragraph">
              <wp:posOffset>338455</wp:posOffset>
            </wp:positionV>
            <wp:extent cx="557530" cy="91757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57530" cy="917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20" w:right="0" w:firstLine="0"/>
        <w:jc w:val="left"/>
        <w:rPr>
          <w:sz w:val="18"/>
          <w:szCs w:val="18"/>
        </w:rPr>
      </w:pPr>
      <w:r>
        <w:rPr>
          <w:rStyle w:val="CharStyle9"/>
          <w:sz w:val="18"/>
          <w:szCs w:val="18"/>
        </w:rPr>
        <w:t xml:space="preserve">CPF: n° </w:t>
      </w:r>
      <w:r>
        <w:rPr>
          <w:rStyle w:val="CharStyle9"/>
          <w:sz w:val="18"/>
          <w:szCs w:val="18"/>
          <w:lang w:val="en-US" w:eastAsia="en-US" w:bidi="en-US"/>
        </w:rPr>
        <w:t>047.506.438-07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right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485" w:right="1198" w:bottom="485" w:left="2459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  <w:i/>
          <w:iCs/>
          <w:sz w:val="18"/>
          <w:szCs w:val="18"/>
        </w:rPr>
        <w:t xml:space="preserve">Associação Geração Apaixonada por Pessoas </w:t>
      </w:r>
      <w:r>
        <w:rPr>
          <w:rStyle w:val="CharStyle9"/>
          <w:i/>
          <w:iCs/>
          <w:sz w:val="18"/>
          <w:szCs w:val="18"/>
          <w:lang w:val="en-US" w:eastAsia="en-US" w:bidi="en-US"/>
        </w:rPr>
        <w:t>AGAPE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1843405</wp:posOffset>
            </wp:positionH>
            <wp:positionV relativeFrom="paragraph">
              <wp:posOffset>12700</wp:posOffset>
            </wp:positionV>
            <wp:extent cx="789305" cy="509270"/>
            <wp:wrapSquare wrapText="righ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89305" cy="509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248" w:val="left"/>
        </w:tabs>
        <w:bidi w:val="0"/>
        <w:spacing w:before="0" w:after="180" w:line="240" w:lineRule="auto"/>
        <w:ind w:left="2160" w:right="0" w:firstLine="0"/>
        <w:jc w:val="both"/>
      </w:pPr>
      <w:r>
        <w:rPr>
          <w:rStyle w:val="CharStyle9"/>
        </w:rPr>
        <w:t>Rubrica</w:t>
        <w:tab/>
        <w:t>Fls.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80" w:val="left"/>
        </w:tabs>
        <w:bidi w:val="0"/>
        <w:spacing w:before="0" w:after="120" w:line="240" w:lineRule="auto"/>
        <w:ind w:left="2160" w:right="0" w:firstLine="0"/>
        <w:jc w:val="both"/>
      </w:pPr>
      <w:r>
        <w:rPr>
          <w:rStyle w:val="CharStyle9"/>
        </w:rPr>
        <w:t>Classif.: P.A.</w:t>
        <w:tab/>
        <w:t>N°.: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CIDADE </w:t>
      </w:r>
      <w:r>
        <w:rPr>
          <w:rStyle w:val="CharStyle3"/>
          <w:lang w:val="en-US" w:eastAsia="en-US" w:bidi="en-US"/>
        </w:rPr>
        <w:t>DE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60" w:line="199" w:lineRule="auto"/>
        <w:ind w:left="0" w:right="0" w:firstLine="0"/>
        <w:jc w:val="both"/>
      </w:pPr>
      <w:bookmarkStart w:id="12" w:name="bookmark12"/>
      <w:r>
        <w:rPr>
          <w:rStyle w:val="CharStyle5"/>
          <w:b/>
          <w:bCs/>
        </w:rPr>
        <w:t>GUARULHOS</w:t>
      </w:r>
      <w:bookmarkEnd w:id="12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27"/>
          <w:b/>
          <w:bCs/>
          <w:sz w:val="19"/>
          <w:szCs w:val="19"/>
        </w:rPr>
        <w:t>ANEXO RP-09 - REPASSES AO TERCEIRO SETOR - TERMO DE CIÊNCIA E</w:t>
        <w:br/>
        <w:t>DE NOTIFICAÇÃO - TERMO DE COLABORAÇÀO/FOMENTO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27"/>
          <w:b/>
          <w:bCs/>
          <w:sz w:val="19"/>
          <w:szCs w:val="19"/>
        </w:rPr>
        <w:t xml:space="preserve">(redação dada pela Resolução n° </w:t>
      </w:r>
      <w:r>
        <w:rPr>
          <w:rStyle w:val="CharStyle27"/>
          <w:b/>
          <w:bCs/>
          <w:sz w:val="19"/>
          <w:szCs w:val="19"/>
          <w:lang w:val="en-US" w:eastAsia="en-US" w:bidi="en-US"/>
        </w:rPr>
        <w:t>11/2021)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300" w:firstLine="0"/>
        <w:jc w:val="right"/>
        <w:rPr>
          <w:sz w:val="19"/>
          <w:szCs w:val="19"/>
        </w:rPr>
      </w:pPr>
      <w:r>
        <w:rPr>
          <w:rStyle w:val="CharStyle27"/>
          <w:i/>
          <w:iCs/>
          <w:sz w:val="19"/>
          <w:szCs w:val="19"/>
        </w:rPr>
        <w:t>• (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ÓRGÃO/ENTIDADE PÚBLICO (A): Município de Guarulhos </w:t>
      </w:r>
      <w:r>
        <w:rPr>
          <w:rStyle w:val="CharStyle27"/>
          <w:sz w:val="19"/>
          <w:szCs w:val="19"/>
          <w:lang w:val="en-US" w:eastAsia="en-US" w:bidi="en-US"/>
        </w:rPr>
        <w:t xml:space="preserve">/ </w:t>
      </w:r>
      <w:r>
        <w:rPr>
          <w:rStyle w:val="CharStyle27"/>
          <w:sz w:val="19"/>
          <w:szCs w:val="19"/>
        </w:rPr>
        <w:t>Secretaria da Educação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ORGANIZAÇÃO DA SOCIEDADE CIVIL PARCEIRA: </w:t>
      </w:r>
      <w:r>
        <w:rPr>
          <w:rStyle w:val="CharStyle27"/>
          <w:b/>
          <w:bCs/>
          <w:sz w:val="19"/>
          <w:szCs w:val="19"/>
        </w:rPr>
        <w:t xml:space="preserve">Associação Geração Apaixonada por Pessoas </w:t>
      </w:r>
      <w:r>
        <w:rPr>
          <w:rStyle w:val="CharStyle27"/>
          <w:b/>
          <w:bCs/>
          <w:sz w:val="19"/>
          <w:szCs w:val="19"/>
          <w:lang w:val="en-US" w:eastAsia="en-US" w:bidi="en-US"/>
        </w:rPr>
        <w:t>AGAPE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60" w:line="29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TERMO DE COLABORAÇÃO/FOMENTO N° (DE ORIGEM): </w:t>
      </w:r>
      <w:r>
        <w:rPr>
          <w:rStyle w:val="CharStyle27"/>
          <w:b/>
          <w:bCs/>
          <w:sz w:val="19"/>
          <w:szCs w:val="19"/>
        </w:rPr>
        <w:t>004124/2023-SESE08-RPP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OBJETO: </w:t>
      </w:r>
      <w:r>
        <w:rPr>
          <w:rStyle w:val="CharStyle27"/>
          <w:i/>
          <w:iCs/>
          <w:sz w:val="19"/>
          <w:szCs w:val="19"/>
        </w:rPr>
        <w:t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- Educação Infantil/Creche e Pré-Escola.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VALOR TOTAL DO AJUSTE: </w:t>
      </w:r>
      <w:r>
        <w:rPr>
          <w:rStyle w:val="CharStyle27"/>
          <w:b/>
          <w:bCs/>
          <w:sz w:val="19"/>
          <w:szCs w:val="19"/>
        </w:rPr>
        <w:t xml:space="preserve">R$ </w:t>
      </w:r>
      <w:r>
        <w:rPr>
          <w:rStyle w:val="CharStyle27"/>
          <w:b/>
          <w:bCs/>
          <w:sz w:val="19"/>
          <w:szCs w:val="19"/>
          <w:lang w:val="en-US" w:eastAsia="en-US" w:bidi="en-US"/>
        </w:rPr>
        <w:t xml:space="preserve">5.178.769,52 </w:t>
      </w:r>
      <w:r>
        <w:rPr>
          <w:rStyle w:val="CharStyle27"/>
          <w:sz w:val="19"/>
          <w:szCs w:val="19"/>
        </w:rPr>
        <w:t xml:space="preserve">sendo para o período de </w:t>
      </w:r>
      <w:r>
        <w:rPr>
          <w:rStyle w:val="CharStyle27"/>
          <w:sz w:val="19"/>
          <w:szCs w:val="19"/>
          <w:lang w:val="en-US" w:eastAsia="en-US" w:bidi="en-US"/>
        </w:rPr>
        <w:t xml:space="preserve">26/05/2024 </w:t>
      </w:r>
      <w:r>
        <w:rPr>
          <w:rStyle w:val="CharStyle27"/>
          <w:sz w:val="19"/>
          <w:szCs w:val="19"/>
        </w:rPr>
        <w:t xml:space="preserve">a </w:t>
      </w:r>
      <w:r>
        <w:rPr>
          <w:rStyle w:val="CharStyle27"/>
          <w:sz w:val="19"/>
          <w:szCs w:val="19"/>
          <w:lang w:val="en-US" w:eastAsia="en-US" w:bidi="en-US"/>
        </w:rPr>
        <w:t xml:space="preserve">31/12/2026 </w:t>
      </w:r>
      <w:r>
        <w:rPr>
          <w:rStyle w:val="CharStyle27"/>
          <w:sz w:val="19"/>
          <w:szCs w:val="19"/>
        </w:rPr>
        <w:t xml:space="preserve">o valor de e </w:t>
      </w:r>
      <w:r>
        <w:rPr>
          <w:rStyle w:val="CharStyle27"/>
          <w:b/>
          <w:bCs/>
          <w:sz w:val="19"/>
          <w:szCs w:val="19"/>
        </w:rPr>
        <w:t xml:space="preserve">R$ </w:t>
      </w:r>
      <w:r>
        <w:rPr>
          <w:rStyle w:val="CharStyle27"/>
          <w:b/>
          <w:bCs/>
          <w:sz w:val="19"/>
          <w:szCs w:val="19"/>
          <w:lang w:val="en-US" w:eastAsia="en-US" w:bidi="en-US"/>
        </w:rPr>
        <w:t>3.829.252,41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rStyle w:val="CharStyle27"/>
        </w:rPr>
        <w:t>Pelo presente TERMO, nós, abaixo identificados:</w:t>
      </w:r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11" w:val="left"/>
        </w:tabs>
        <w:bidi w:val="0"/>
        <w:spacing w:before="0" w:after="0" w:line="276" w:lineRule="auto"/>
        <w:ind w:left="0" w:right="0" w:firstLine="0"/>
        <w:jc w:val="both"/>
      </w:pPr>
      <w:bookmarkStart w:id="14" w:name="bookmark14"/>
      <w:r>
        <w:rPr>
          <w:rStyle w:val="CharStyle15"/>
          <w:rFonts w:ascii="Arial" w:eastAsia="Arial" w:hAnsi="Arial" w:cs="Arial"/>
          <w:b/>
          <w:bCs/>
        </w:rPr>
        <w:t>Estamos CIENTES de que:</w:t>
      </w:r>
      <w:bookmarkEnd w:id="14"/>
    </w:p>
    <w:p>
      <w:pPr>
        <w:pStyle w:val="Style2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27"/>
        </w:rPr>
        <w:t xml:space="preserve">o ajuste acima referido e seus aditamentos </w:t>
      </w:r>
      <w:r>
        <w:rPr>
          <w:rStyle w:val="CharStyle27"/>
          <w:lang w:val="en-US" w:eastAsia="en-US" w:bidi="en-US"/>
        </w:rPr>
        <w:t xml:space="preserve">/ </w:t>
      </w:r>
      <w:r>
        <w:rPr>
          <w:rStyle w:val="CharStyle27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2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27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27"/>
          <w:lang w:val="en-US" w:eastAsia="en-US" w:bidi="en-US"/>
        </w:rPr>
        <w:t xml:space="preserve">01/2011 </w:t>
      </w:r>
      <w:r>
        <w:rPr>
          <w:rStyle w:val="CharStyle27"/>
        </w:rPr>
        <w:t>do TCESP;</w:t>
      </w:r>
    </w:p>
    <w:p>
      <w:pPr>
        <w:pStyle w:val="Style2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27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27"/>
          <w:lang w:val="en-US" w:eastAsia="en-US" w:bidi="en-US"/>
        </w:rPr>
        <w:t xml:space="preserve">90 </w:t>
      </w:r>
      <w:r>
        <w:rPr>
          <w:rStyle w:val="CharStyle27"/>
        </w:rPr>
        <w:t xml:space="preserve">da Lei Complementar n° </w:t>
      </w:r>
      <w:r>
        <w:rPr>
          <w:rStyle w:val="CharStyle27"/>
          <w:lang w:val="en-US" w:eastAsia="en-US" w:bidi="en-US"/>
        </w:rPr>
        <w:t xml:space="preserve">709, </w:t>
      </w:r>
      <w:r>
        <w:rPr>
          <w:rStyle w:val="CharStyle27"/>
        </w:rPr>
        <w:t xml:space="preserve">de </w:t>
      </w:r>
      <w:r>
        <w:rPr>
          <w:rStyle w:val="CharStyle27"/>
          <w:lang w:val="en-US" w:eastAsia="en-US" w:bidi="en-US"/>
        </w:rPr>
        <w:t xml:space="preserve">14 </w:t>
      </w:r>
      <w:r>
        <w:rPr>
          <w:rStyle w:val="CharStyle27"/>
        </w:rPr>
        <w:t xml:space="preserve">de janeiro de </w:t>
      </w:r>
      <w:r>
        <w:rPr>
          <w:rStyle w:val="CharStyle27"/>
          <w:lang w:val="en-US" w:eastAsia="en-US" w:bidi="en-US"/>
        </w:rPr>
        <w:t xml:space="preserve">1993, </w:t>
      </w:r>
      <w:r>
        <w:rPr>
          <w:rStyle w:val="CharStyle27"/>
        </w:rPr>
        <w:t>iniciando-se, a partir de então, a contagem dos prazos processuais, conforme regras do Código de Processo Civil;</w:t>
      </w:r>
    </w:p>
    <w:p>
      <w:pPr>
        <w:pStyle w:val="Style2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140" w:line="302" w:lineRule="auto"/>
        <w:ind w:left="0" w:right="0" w:firstLine="0"/>
        <w:jc w:val="both"/>
      </w:pPr>
      <w:r>
        <w:rPr>
          <w:rStyle w:val="CharStyle27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27"/>
          <w:vertAlign w:val="superscript"/>
        </w:rPr>
        <w:t>o</w:t>
      </w:r>
      <w:r>
        <w:rPr>
          <w:rStyle w:val="CharStyle27"/>
        </w:rPr>
        <w:t xml:space="preserve"> das Instruções n° </w:t>
      </w:r>
      <w:r>
        <w:rPr>
          <w:rStyle w:val="CharStyle27"/>
          <w:lang w:val="en-US" w:eastAsia="en-US" w:bidi="en-US"/>
        </w:rPr>
        <w:t xml:space="preserve">01/2020, </w:t>
      </w:r>
      <w:r>
        <w:rPr>
          <w:rStyle w:val="CharStyle27"/>
        </w:rPr>
        <w:t>conforme “Declaração(ões) de Atualização Cadastral” anexa (s);</w:t>
      </w:r>
      <w:r>
        <w:br w:type="page"/>
      </w:r>
    </w:p>
    <w:p>
      <w:pPr>
        <w:widowControl w:val="0"/>
        <w:spacing w:line="1" w:lineRule="exact"/>
      </w:pPr>
      <w:r>
        <w:drawing>
          <wp:anchor distT="158750" distB="594360" distL="198120" distR="210185" simplePos="0" relativeHeight="125829396" behindDoc="0" locked="0" layoutInCell="1" allowOverlap="1">
            <wp:simplePos x="0" y="0"/>
            <wp:positionH relativeFrom="page">
              <wp:posOffset>1771650</wp:posOffset>
            </wp:positionH>
            <wp:positionV relativeFrom="paragraph">
              <wp:posOffset>158750</wp:posOffset>
            </wp:positionV>
            <wp:extent cx="795655" cy="441960"/>
            <wp:wrapTopAndBottom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95655" cy="4419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1573530</wp:posOffset>
                </wp:positionH>
                <wp:positionV relativeFrom="paragraph">
                  <wp:posOffset>676910</wp:posOffset>
                </wp:positionV>
                <wp:extent cx="1203960" cy="28956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396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2"/>
                                <w:sz w:val="15"/>
                                <w:szCs w:val="15"/>
                                <w:lang w:val="en-US" w:eastAsia="en-US" w:bidi="en-US"/>
                              </w:rPr>
                              <w:t>C t 0 A 0 E DE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5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22"/>
                                <w:b/>
                                <w:bCs/>
                                <w:sz w:val="28"/>
                                <w:szCs w:val="28"/>
                                <w:lang w:val="en-US" w:eastAsia="en-US" w:bidi="en-US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23.90000000000001pt;margin-top:53.300000000000004pt;width:94.799999999999997pt;height:22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2"/>
                          <w:sz w:val="15"/>
                          <w:szCs w:val="15"/>
                          <w:lang w:val="en-US" w:eastAsia="en-US" w:bidi="en-US"/>
                        </w:rPr>
                        <w:t>C t 0 A 0 E DE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5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22"/>
                          <w:b/>
                          <w:bCs/>
                          <w:sz w:val="28"/>
                          <w:szCs w:val="28"/>
                          <w:lang w:val="en-US" w:eastAsia="en-US" w:bidi="en-US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95910" distL="0" distR="0" simplePos="0" relativeHeight="125829397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0</wp:posOffset>
                </wp:positionV>
                <wp:extent cx="2800985" cy="89916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0985" cy="89916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27"/>
                              <w:gridCol w:w="2784"/>
                            </w:tblGrid>
                            <w:tr>
                              <w:trPr>
                                <w:tblHeader/>
                                <w:trHeight w:val="61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7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4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N°.: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11.60000000000002pt;margin-top:0;width:220.55000000000001pt;height:70.799999999999997pt;z-index:-125829356;mso-wrap-distance-left:0;mso-wrap-distance-right:0;mso-wrap-distance-bottom:23.30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27"/>
                        <w:gridCol w:w="2784"/>
                      </w:tblGrid>
                      <w:tr>
                        <w:trPr>
                          <w:tblHeader/>
                          <w:trHeight w:val="61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797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N°.: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15" w:val="left"/>
        </w:tabs>
        <w:bidi w:val="0"/>
        <w:spacing w:before="0" w:after="0" w:line="271" w:lineRule="auto"/>
        <w:ind w:left="0" w:right="0" w:firstLine="0"/>
        <w:jc w:val="left"/>
      </w:pPr>
      <w:bookmarkStart w:id="16" w:name="bookmark16"/>
      <w:r>
        <w:rPr>
          <w:rStyle w:val="CharStyle33"/>
          <w:b/>
          <w:bCs/>
          <w:u w:val="none"/>
        </w:rPr>
        <w:t xml:space="preserve">Damo-nos por NOTIFICADOS </w:t>
      </w:r>
      <w:r>
        <w:rPr>
          <w:rStyle w:val="CharStyle33"/>
          <w:b/>
          <w:bCs/>
          <w:u w:val="none"/>
          <w:lang w:val="en-US" w:eastAsia="en-US" w:bidi="en-US"/>
        </w:rPr>
        <w:t>para:</w:t>
      </w:r>
      <w:bookmarkEnd w:id="16"/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71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O acompanhamento </w:t>
      </w:r>
      <w:r>
        <w:rPr>
          <w:rStyle w:val="CharStyle27"/>
          <w:sz w:val="19"/>
          <w:szCs w:val="19"/>
          <w:lang w:val="en-US" w:eastAsia="en-US" w:bidi="en-US"/>
        </w:rPr>
        <w:t xml:space="preserve">dos atos do </w:t>
      </w:r>
      <w:r>
        <w:rPr>
          <w:rStyle w:val="CharStyle27"/>
          <w:sz w:val="19"/>
          <w:szCs w:val="19"/>
        </w:rPr>
        <w:t>processo até seu julgamento final e consequente publicação;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71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Se for o caso e de nosso interesse, nos prazos e nas formas legais e regimentais, exercer o direito de defesa, interpor recursos e o que mais couber.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71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Este termo corresponde à situação prevista no inciso II do artigo </w:t>
      </w:r>
      <w:r>
        <w:rPr>
          <w:rStyle w:val="CharStyle27"/>
          <w:sz w:val="19"/>
          <w:szCs w:val="19"/>
          <w:lang w:val="en-US" w:eastAsia="en-US" w:bidi="en-US"/>
        </w:rPr>
        <w:t xml:space="preserve">30 </w:t>
      </w:r>
      <w:r>
        <w:rPr>
          <w:rStyle w:val="CharStyle27"/>
          <w:sz w:val="19"/>
          <w:szCs w:val="19"/>
        </w:rPr>
        <w:t xml:space="preserve">da Lei Complementar n° </w:t>
      </w:r>
      <w:r>
        <w:rPr>
          <w:rStyle w:val="CharStyle27"/>
          <w:sz w:val="19"/>
          <w:szCs w:val="19"/>
          <w:lang w:val="en-US" w:eastAsia="en-US" w:bidi="en-US"/>
        </w:rPr>
        <w:t xml:space="preserve">709, </w:t>
      </w:r>
      <w:r>
        <w:rPr>
          <w:rStyle w:val="CharStyle27"/>
          <w:sz w:val="19"/>
          <w:szCs w:val="19"/>
        </w:rPr>
        <w:t xml:space="preserve">de </w:t>
      </w:r>
      <w:r>
        <w:rPr>
          <w:rStyle w:val="CharStyle27"/>
          <w:sz w:val="19"/>
          <w:szCs w:val="19"/>
          <w:lang w:val="en-US" w:eastAsia="en-US" w:bidi="en-US"/>
        </w:rPr>
        <w:t xml:space="preserve">14 </w:t>
      </w:r>
      <w:r>
        <w:rPr>
          <w:rStyle w:val="CharStyle27"/>
          <w:sz w:val="19"/>
          <w:szCs w:val="19"/>
        </w:rPr>
        <w:t xml:space="preserve">de janeiro de </w:t>
      </w:r>
      <w:r>
        <w:rPr>
          <w:rStyle w:val="CharStyle27"/>
          <w:sz w:val="19"/>
          <w:szCs w:val="19"/>
          <w:lang w:val="en-US" w:eastAsia="en-US" w:bidi="en-US"/>
        </w:rPr>
        <w:t xml:space="preserve">1993, </w:t>
      </w:r>
      <w:r>
        <w:rPr>
          <w:rStyle w:val="CharStyle27"/>
          <w:sz w:val="19"/>
          <w:szCs w:val="19"/>
        </w:rPr>
        <w:t>em que, se houver débito, determinando a notificação do responsável para, no prazo estabelecido no Regime Interno, apresentar defesa ou recolher a importância devida;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280" w:line="271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A notificação pessoal só ocorrerá caso a defesa apresentada seja rejeitada, mantida a determinação de recolhimento, conforme </w:t>
      </w:r>
      <w:r>
        <w:rPr>
          <w:rStyle w:val="CharStyle27"/>
          <w:sz w:val="19"/>
          <w:szCs w:val="19"/>
          <w:lang w:val="en-US" w:eastAsia="en-US" w:bidi="en-US"/>
        </w:rPr>
        <w:t xml:space="preserve">§1° </w:t>
      </w:r>
      <w:r>
        <w:rPr>
          <w:rStyle w:val="CharStyle27"/>
          <w:sz w:val="19"/>
          <w:szCs w:val="19"/>
        </w:rPr>
        <w:t xml:space="preserve">do artigo </w:t>
      </w:r>
      <w:r>
        <w:rPr>
          <w:rStyle w:val="CharStyle27"/>
          <w:sz w:val="19"/>
          <w:szCs w:val="19"/>
          <w:lang w:val="en-US" w:eastAsia="en-US" w:bidi="en-US"/>
        </w:rPr>
        <w:t xml:space="preserve">30 </w:t>
      </w:r>
      <w:r>
        <w:rPr>
          <w:rStyle w:val="CharStyle27"/>
          <w:sz w:val="19"/>
          <w:szCs w:val="19"/>
        </w:rPr>
        <w:t>da citada Lei.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b/>
          <w:bCs/>
          <w:sz w:val="19"/>
          <w:szCs w:val="19"/>
        </w:rPr>
        <w:t xml:space="preserve">LOCAL e DATA: </w:t>
      </w:r>
      <w:r>
        <w:rPr>
          <w:rStyle w:val="CharStyle27"/>
          <w:b/>
          <w:bCs/>
          <w:i/>
          <w:iCs/>
          <w:sz w:val="19"/>
          <w:szCs w:val="19"/>
        </w:rPr>
        <w:t xml:space="preserve">Guarulhos, </w:t>
      </w:r>
      <w:r>
        <w:rPr>
          <w:rStyle w:val="CharStyle27"/>
          <w:b/>
          <w:bCs/>
          <w:i/>
          <w:iCs/>
          <w:sz w:val="19"/>
          <w:szCs w:val="19"/>
          <w:lang w:val="en-US" w:eastAsia="en-US" w:bidi="en-US"/>
        </w:rPr>
        <w:t xml:space="preserve">27 </w:t>
      </w:r>
      <w:r>
        <w:rPr>
          <w:rStyle w:val="CharStyle27"/>
          <w:b/>
          <w:bCs/>
          <w:i/>
          <w:iCs/>
          <w:sz w:val="19"/>
          <w:szCs w:val="19"/>
        </w:rPr>
        <w:t xml:space="preserve">de janeiro de </w:t>
      </w:r>
      <w:r>
        <w:rPr>
          <w:rStyle w:val="CharStyle27"/>
          <w:b/>
          <w:bCs/>
          <w:i/>
          <w:iCs/>
          <w:sz w:val="19"/>
          <w:szCs w:val="19"/>
          <w:lang w:val="en-US" w:eastAsia="en-US" w:bidi="en-US"/>
        </w:rPr>
        <w:t>2025.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r>
        <w:rPr>
          <w:rStyle w:val="CharStyle33"/>
          <w:b/>
          <w:bCs/>
        </w:rPr>
        <w:t>AUTORIDADE MÁXIMA DO ÓRGÃO PÚBLICO PARCEIRO</w:t>
      </w:r>
      <w:r>
        <w:rPr>
          <w:rStyle w:val="CharStyle33"/>
          <w:b/>
          <w:bCs/>
          <w:u w:val="none"/>
        </w:rPr>
        <w:t>:</w:t>
      </w:r>
      <w:bookmarkEnd w:id="18"/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Nome: </w:t>
      </w:r>
      <w:r>
        <w:rPr>
          <w:rStyle w:val="CharStyle27"/>
          <w:i/>
          <w:iCs/>
          <w:sz w:val="19"/>
          <w:szCs w:val="19"/>
        </w:rPr>
        <w:t xml:space="preserve">Lucas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Sanches.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Cargo: </w:t>
      </w:r>
      <w:r>
        <w:rPr>
          <w:rStyle w:val="CharStyle27"/>
          <w:i/>
          <w:iCs/>
          <w:sz w:val="19"/>
          <w:szCs w:val="19"/>
        </w:rPr>
        <w:t>Prefeito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443.342.918-05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b/>
          <w:bCs/>
          <w:sz w:val="19"/>
          <w:szCs w:val="19"/>
          <w:u w:val="single"/>
        </w:rPr>
        <w:t>ORDENADOR DE DESPESA DO ÓRGÃO PÚBLICO PARCEIRO: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00" w:line="288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Nome: Silvio Rodrigues Cargo: Secretário de Educação CPF: </w:t>
      </w:r>
      <w:r>
        <w:rPr>
          <w:rStyle w:val="CharStyle27"/>
          <w:sz w:val="19"/>
          <w:szCs w:val="19"/>
          <w:lang w:val="en-US" w:eastAsia="en-US" w:bidi="en-US"/>
        </w:rPr>
        <w:t>346.991.238-46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b/>
          <w:bCs/>
          <w:sz w:val="19"/>
          <w:szCs w:val="19"/>
          <w:u w:val="single"/>
        </w:rPr>
        <w:t>AUTORIDADE MÁXIMA DA ENTIDADE BENEFICIÁRIA:</w:t>
      </w:r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Nome: </w:t>
      </w:r>
      <w:r>
        <w:rPr>
          <w:rStyle w:val="CharStyle27"/>
          <w:i/>
          <w:iCs/>
          <w:sz w:val="19"/>
          <w:szCs w:val="19"/>
        </w:rPr>
        <w:t>Ricardo Pereira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Cargo: </w:t>
      </w:r>
      <w:r>
        <w:rPr>
          <w:rStyle w:val="CharStyle27"/>
          <w:i/>
          <w:iCs/>
          <w:sz w:val="19"/>
          <w:szCs w:val="19"/>
        </w:rPr>
        <w:t>Presidente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047.506.438-07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b/>
          <w:bCs/>
          <w:sz w:val="19"/>
          <w:szCs w:val="19"/>
          <w:u w:val="single"/>
        </w:rPr>
        <w:t>Responsáveis que assinaram o ajuste e/ou Parecer Conclusivo: PELO ÓRGÃO PÚBLICO PARCEIRO: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14" w:h="16834"/>
          <w:pgMar w:top="911" w:right="1272" w:bottom="1573" w:left="2320" w:header="483" w:footer="1145" w:gutter="0"/>
          <w:cols w:space="720"/>
          <w:noEndnote/>
          <w:rtlGutter w:val="0"/>
          <w:docGrid w:linePitch="360"/>
        </w:sectPr>
      </w:pPr>
      <w:r>
        <w:drawing>
          <wp:anchor distT="52070" distB="30480" distL="1673225" distR="0" simplePos="0" relativeHeight="125829399" behindDoc="0" locked="0" layoutInCell="1" allowOverlap="1">
            <wp:simplePos x="0" y="0"/>
            <wp:positionH relativeFrom="page">
              <wp:posOffset>3164205</wp:posOffset>
            </wp:positionH>
            <wp:positionV relativeFrom="paragraph">
              <wp:posOffset>52070</wp:posOffset>
            </wp:positionV>
            <wp:extent cx="652145" cy="567055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52145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0</wp:posOffset>
                </wp:positionV>
                <wp:extent cx="1728470" cy="648970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 xml:space="preserve">Nome: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</w:rPr>
                              <w:t xml:space="preserve">Silvio Rodrigues </w:t>
                            </w:r>
                            <w:r>
                              <w:rPr>
                                <w:rStyle w:val="CharStyle22"/>
                              </w:rPr>
                              <w:t xml:space="preserve">Cargo: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</w:rPr>
                              <w:t>Secretário de Educação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 xml:space="preserve">CPF: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  <w:lang w:val="en-US" w:eastAsia="en-US" w:bidi="en-US"/>
                              </w:rPr>
                              <w:t>346.991.238-46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Assinatura: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17.40000000000001pt;margin-top:0;width:136.09999999999999pt;height:51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 xml:space="preserve">Nome: </w:t>
                      </w:r>
                      <w:r>
                        <w:rPr>
                          <w:rStyle w:val="CharStyle22"/>
                          <w:i/>
                          <w:iCs/>
                        </w:rPr>
                        <w:t xml:space="preserve">Silvio Rodrigues </w:t>
                      </w:r>
                      <w:r>
                        <w:rPr>
                          <w:rStyle w:val="CharStyle22"/>
                        </w:rPr>
                        <w:t xml:space="preserve">Cargo: </w:t>
                      </w:r>
                      <w:r>
                        <w:rPr>
                          <w:rStyle w:val="CharStyle22"/>
                          <w:i/>
                          <w:iCs/>
                        </w:rPr>
                        <w:t>Secretário de Educação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 xml:space="preserve">CPF: </w:t>
                      </w:r>
                      <w:r>
                        <w:rPr>
                          <w:rStyle w:val="CharStyle22"/>
                          <w:i/>
                          <w:iCs/>
                          <w:lang w:val="en-US" w:eastAsia="en-US" w:bidi="en-US"/>
                        </w:rPr>
                        <w:t>346.991.238-46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Assinatura: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8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38" w:h="16848"/>
          <w:pgMar w:top="631" w:right="0" w:bottom="63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400" behindDoc="0" locked="0" layoutInCell="1" allowOverlap="1">
            <wp:simplePos x="0" y="0"/>
            <wp:positionH relativeFrom="page">
              <wp:posOffset>2370455</wp:posOffset>
            </wp:positionH>
            <wp:positionV relativeFrom="paragraph">
              <wp:posOffset>137160</wp:posOffset>
            </wp:positionV>
            <wp:extent cx="567055" cy="877570"/>
            <wp:wrapTight wrapText="bothSides">
              <wp:wrapPolygon>
                <wp:start x="14865" y="0"/>
                <wp:lineTo x="21600" y="0"/>
                <wp:lineTo x="21600" y="21600"/>
                <wp:lineTo x="0" y="21600"/>
                <wp:lineTo x="0" y="13275"/>
                <wp:lineTo x="14865" y="13275"/>
                <wp:lineTo x="14865" y="7650"/>
                <wp:lineTo x="15794" y="7650"/>
                <wp:lineTo x="15794" y="5400"/>
                <wp:lineTo x="14865" y="5400"/>
                <wp:lineTo x="14865" y="0"/>
              </wp:wrapPolygon>
            </wp:wrapTight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67055" cy="877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401" behindDoc="0" locked="0" layoutInCell="1" allowOverlap="1">
            <wp:simplePos x="0" y="0"/>
            <wp:positionH relativeFrom="page">
              <wp:posOffset>3565525</wp:posOffset>
            </wp:positionH>
            <wp:positionV relativeFrom="paragraph">
              <wp:posOffset>173990</wp:posOffset>
            </wp:positionV>
            <wp:extent cx="1835150" cy="859790"/>
            <wp:wrapSquare wrapText="left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835150" cy="859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bookmarkStart w:id="20" w:name="bookmark20"/>
      <w:r>
        <w:rPr>
          <w:rStyle w:val="CharStyle33"/>
          <w:b/>
          <w:bCs/>
        </w:rPr>
        <w:t>Responsáveis que-a$sinaram o ajuste e/ou prestação de contas: PELA ENTIDADE PA EIRA</w:t>
      </w:r>
      <w:r>
        <w:rPr>
          <w:rStyle w:val="CharStyle33"/>
          <w:b/>
          <w:bCs/>
          <w:u w:val="none"/>
        </w:rPr>
        <w:t>:</w:t>
      </w:r>
      <w:bookmarkEnd w:id="20"/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Nome: </w:t>
      </w:r>
      <w:r>
        <w:rPr>
          <w:rStyle w:val="CharStyle27"/>
          <w:i/>
          <w:iCs/>
          <w:sz w:val="19"/>
          <w:szCs w:val="19"/>
        </w:rPr>
        <w:t>Ricardo Pereira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00" w:line="25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Cargo: </w:t>
      </w:r>
      <w:r>
        <w:rPr>
          <w:rStyle w:val="CharStyle27"/>
          <w:i/>
          <w:iCs/>
          <w:sz w:val="19"/>
          <w:szCs w:val="19"/>
        </w:rPr>
        <w:t xml:space="preserve">Presidente </w:t>
      </w: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 xml:space="preserve">047.506.4 </w:t>
      </w:r>
      <w:r>
        <w:rPr>
          <w:rStyle w:val="CharStyle27"/>
          <w:sz w:val="19"/>
          <w:szCs w:val="19"/>
        </w:rPr>
        <w:t>Assinatura: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22" w:name="bookmark22"/>
      <w:r>
        <w:rPr>
          <w:rStyle w:val="CharStyle33"/>
          <w:b/>
          <w:bCs/>
        </w:rPr>
        <w:t>Demais Responsáveis:</w:t>
      </w:r>
      <w:bookmarkEnd w:id="22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Tipo de ato sob sua responsabilidade: Ações de acompanhamento, monitoramento e avaliação, e prestação de contas.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  <w:lang w:val="en-US" w:eastAsia="en-US" w:bidi="en-US"/>
        </w:rPr>
        <w:t xml:space="preserve">Nome.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Gisela Mayumi Kodama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Cargo: Diretora do Departamento de Planejamento da Educação Portaria n° 454/2025-GP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CPF: 103.033.268-m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1960" w:right="0" w:firstLine="0"/>
        <w:jc w:val="left"/>
        <w:rPr>
          <w:sz w:val="19"/>
          <w:szCs w:val="19"/>
        </w:rPr>
      </w:pPr>
      <w:r>
        <w:rPr>
          <w:rStyle w:val="CharStyle27"/>
          <w:b/>
          <w:bCs/>
          <w:color w:val="4C56C0"/>
          <w:sz w:val="19"/>
          <w:szCs w:val="19"/>
        </w:rPr>
        <w:t>O»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leader="underscore" w:pos="1574" w:val="left"/>
          <w:tab w:leader="underscore" w:pos="2501" w:val="left"/>
          <w:tab w:leader="underscore" w:pos="6734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rStyle w:val="CharStyle27"/>
          <w:sz w:val="19"/>
          <w:szCs w:val="19"/>
        </w:rPr>
        <w:t>Assinatura:</w:t>
        <w:tab/>
      </w:r>
      <w:r>
        <w:rPr>
          <w:rStyle w:val="CharStyle27"/>
          <w:smallCaps/>
          <w:color w:val="4C56C0"/>
          <w:u w:val="single"/>
        </w:rPr>
        <w:t>/a</w:t>
      </w:r>
      <w:r>
        <w:rPr>
          <w:rStyle w:val="CharStyle27"/>
          <w:smallCaps/>
        </w:rPr>
        <w:tab/>
        <w:t xml:space="preserve"> </w:t>
        <w:tab/>
      </w:r>
    </w:p>
    <w:sectPr>
      <w:footnotePr>
        <w:pos w:val="pageBottom"/>
        <w:numFmt w:val="decimal"/>
        <w:numRestart w:val="continuous"/>
      </w:footnotePr>
      <w:type w:val="continuous"/>
      <w:pgSz w:w="11938" w:h="16848"/>
      <w:pgMar w:top="631" w:right="1240" w:bottom="631" w:left="237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30" w:line="197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93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293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120" w:line="247" w:lineRule="auto"/>
      <w:outlineLvl w:val="1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spacing w:line="281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